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Приложение № 6 к договору</w:t>
      </w:r>
    </w:p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№________________________</w:t>
      </w:r>
    </w:p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 xml:space="preserve">от « </w:t>
      </w:r>
      <w:r w:rsidR="00B26809" w:rsidRPr="00991269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991269">
        <w:rPr>
          <w:rFonts w:ascii="Tahoma" w:hAnsi="Tahoma" w:cs="Tahoma"/>
          <w:sz w:val="20"/>
          <w:szCs w:val="20"/>
          <w:lang w:eastAsia="ru-RU"/>
        </w:rPr>
        <w:t xml:space="preserve"> __ » ____________202  г. </w:t>
      </w:r>
    </w:p>
    <w:p w:rsidR="00760558" w:rsidRPr="00991269" w:rsidRDefault="00760558" w:rsidP="00760558">
      <w:pPr>
        <w:tabs>
          <w:tab w:val="left" w:pos="851"/>
        </w:tabs>
        <w:jc w:val="right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760558" w:rsidRPr="00991269" w:rsidRDefault="00281D61" w:rsidP="00760558">
      <w:pPr>
        <w:tabs>
          <w:tab w:val="left" w:pos="851"/>
        </w:tabs>
        <w:jc w:val="center"/>
        <w:rPr>
          <w:rFonts w:ascii="Tahoma" w:hAnsi="Tahoma" w:cs="Tahoma"/>
          <w:b/>
          <w:sz w:val="20"/>
          <w:szCs w:val="20"/>
        </w:rPr>
      </w:pPr>
      <w:r w:rsidRPr="00991269">
        <w:rPr>
          <w:rFonts w:ascii="Tahoma" w:hAnsi="Tahoma" w:cs="Tahoma"/>
          <w:b/>
          <w:sz w:val="20"/>
          <w:szCs w:val="20"/>
        </w:rPr>
        <w:t>Обработка персональных данных</w:t>
      </w:r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В рамках исполнения настоящего договора </w:t>
      </w:r>
      <w:r w:rsidR="00C60442" w:rsidRPr="00991269">
        <w:rPr>
          <w:rFonts w:ascii="Tahoma" w:hAnsi="Tahoma" w:cs="Tahoma"/>
          <w:sz w:val="20"/>
          <w:szCs w:val="20"/>
        </w:rPr>
        <w:t>заказчик (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АО «ЭнергосбыТ Плюс»</w:t>
      </w:r>
      <w:r w:rsidR="00C60442"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)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269">
        <w:rPr>
          <w:rFonts w:ascii="Tahoma" w:hAnsi="Tahoma" w:cs="Tahoma"/>
          <w:sz w:val="20"/>
          <w:szCs w:val="20"/>
        </w:rPr>
        <w:t xml:space="preserve">поручает </w:t>
      </w:r>
      <w:r w:rsidR="00C60442" w:rsidRPr="00991269">
        <w:rPr>
          <w:rFonts w:ascii="Tahoma" w:hAnsi="Tahoma" w:cs="Tahoma"/>
          <w:b/>
          <w:sz w:val="20"/>
          <w:szCs w:val="20"/>
        </w:rPr>
        <w:t>Исполнителю</w:t>
      </w:r>
      <w:r w:rsidRPr="00991269">
        <w:rPr>
          <w:rFonts w:ascii="Tahoma" w:hAnsi="Tahoma" w:cs="Tahoma"/>
          <w:sz w:val="20"/>
          <w:szCs w:val="20"/>
        </w:rPr>
        <w:t xml:space="preserve"> обработку персональных данных </w:t>
      </w:r>
      <w:r w:rsidR="00257CE4" w:rsidRPr="00991269">
        <w:rPr>
          <w:rFonts w:ascii="Tahoma" w:hAnsi="Tahoma" w:cs="Tahoma"/>
          <w:sz w:val="20"/>
          <w:szCs w:val="20"/>
        </w:rPr>
        <w:t>потребителей</w:t>
      </w:r>
      <w:r w:rsidRPr="00991269">
        <w:rPr>
          <w:rFonts w:ascii="Tahoma" w:hAnsi="Tahoma" w:cs="Tahoma"/>
          <w:sz w:val="20"/>
          <w:szCs w:val="20"/>
        </w:rPr>
        <w:t xml:space="preserve">. </w:t>
      </w:r>
    </w:p>
    <w:p w:rsidR="00760558" w:rsidRPr="0099157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персональных данных клиентов, подлежащих обработке, включает: фамилию, имя и отчество (при наличии), номер лицевого счета, адрес поставки коммунальных услуг и/или коммунального ресурса (адрес проживания клиента), контактный номер телефона (при наличии). Обрабатываемые </w:t>
      </w:r>
      <w:r w:rsidR="00C60442" w:rsidRPr="00991579">
        <w:rPr>
          <w:rFonts w:ascii="Tahoma" w:hAnsi="Tahoma" w:cs="Tahoma"/>
          <w:sz w:val="20"/>
          <w:szCs w:val="20"/>
        </w:rPr>
        <w:t>Исполнителем</w:t>
      </w:r>
      <w:r w:rsidRPr="00991579">
        <w:rPr>
          <w:rFonts w:ascii="Tahoma" w:hAnsi="Tahoma" w:cs="Tahoma"/>
          <w:sz w:val="20"/>
          <w:szCs w:val="20"/>
        </w:rPr>
        <w:t xml:space="preserve"> персональные данные не должны быть избыточны к цели обработки персональных данных, указанных в настоящем договоре.</w:t>
      </w:r>
    </w:p>
    <w:p w:rsidR="00760558" w:rsidRPr="00991579" w:rsidRDefault="00760558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действий, которые </w:t>
      </w:r>
      <w:r w:rsidR="00C60442" w:rsidRPr="00991579">
        <w:rPr>
          <w:rFonts w:ascii="Tahoma" w:hAnsi="Tahoma" w:cs="Tahoma"/>
          <w:sz w:val="20"/>
          <w:szCs w:val="20"/>
        </w:rPr>
        <w:t>Исполнитель</w:t>
      </w:r>
      <w:r w:rsidRPr="00991579">
        <w:rPr>
          <w:rFonts w:ascii="Tahoma" w:hAnsi="Tahoma" w:cs="Tahoma"/>
          <w:sz w:val="20"/>
          <w:szCs w:val="20"/>
        </w:rPr>
        <w:t xml:space="preserve"> вправе совершать для обработки персональных данных клиентов, включают в себя: использование, пе</w:t>
      </w:r>
      <w:r w:rsidR="00257CE4" w:rsidRPr="00991579">
        <w:rPr>
          <w:rFonts w:ascii="Tahoma" w:hAnsi="Tahoma" w:cs="Tahoma"/>
          <w:sz w:val="20"/>
          <w:szCs w:val="20"/>
        </w:rPr>
        <w:t>редачу</w:t>
      </w:r>
      <w:r w:rsidRPr="00991579">
        <w:rPr>
          <w:rFonts w:ascii="Tahoma" w:hAnsi="Tahoma" w:cs="Tahoma"/>
          <w:sz w:val="20"/>
          <w:szCs w:val="20"/>
        </w:rPr>
        <w:t>.</w:t>
      </w:r>
    </w:p>
    <w:p w:rsidR="00971B95" w:rsidRPr="00991579" w:rsidRDefault="00971B95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:rsidR="009D4204" w:rsidRPr="00991579" w:rsidRDefault="00760558" w:rsidP="009D4204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Обработка персональных данных клиентов осуществляется в целях исполнения условий настоящего договора, а также в целях взаимодействия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АО «ЭнергосбыТ Плюс» </w:t>
      </w:r>
      <w:r w:rsidRPr="00991579">
        <w:rPr>
          <w:rFonts w:ascii="Tahoma" w:hAnsi="Tahoma" w:cs="Tahoma"/>
          <w:sz w:val="20"/>
          <w:szCs w:val="20"/>
        </w:rPr>
        <w:t xml:space="preserve">с клиентами, направленного на исполнение обязательств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>Заказчика</w:t>
      </w:r>
      <w:r w:rsidR="00257CE4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579">
        <w:rPr>
          <w:rFonts w:ascii="Tahoma" w:hAnsi="Tahoma" w:cs="Tahoma"/>
          <w:sz w:val="20"/>
          <w:szCs w:val="20"/>
        </w:rPr>
        <w:t>перед клиентами, в том числе на возврат просроченной задолженности клиентов</w:t>
      </w:r>
      <w:r w:rsidR="00257CE4" w:rsidRPr="00991579">
        <w:rPr>
          <w:rFonts w:ascii="Tahoma" w:hAnsi="Tahoma" w:cs="Tahoma"/>
          <w:sz w:val="20"/>
          <w:szCs w:val="20"/>
        </w:rPr>
        <w:t>.</w:t>
      </w:r>
    </w:p>
    <w:p w:rsidR="00971B95" w:rsidRPr="00991269" w:rsidRDefault="00991269" w:rsidP="00B14A05">
      <w:pPr>
        <w:tabs>
          <w:tab w:val="left" w:pos="851"/>
        </w:tabs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 xml:space="preserve">Перечень потребителей, </w:t>
      </w:r>
      <w:r w:rsidRPr="00991269">
        <w:rPr>
          <w:rFonts w:ascii="Tahoma" w:hAnsi="Tahoma" w:cs="Tahoma"/>
          <w:sz w:val="20"/>
          <w:szCs w:val="20"/>
        </w:rPr>
        <w:t>необходимых для исполнения поручения</w:t>
      </w: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>, передается Заказчиком в Задании на оказание услуг.</w:t>
      </w: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При обработке персональных данных клиентов </w:t>
      </w:r>
      <w:r w:rsidR="00675FE5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обязан: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обработку персональных данных клиентов в соответствии с целями, определенными Сторонами в настоящем договоре;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требования, предусмотренные статьей 18.1 Федерального закона от 27.07.2006 № 152-ФЗ «О персональных данных»;</w:t>
      </w:r>
    </w:p>
    <w:p w:rsidR="00760558" w:rsidRPr="00991269" w:rsidRDefault="00760558" w:rsidP="00760558">
      <w:pPr>
        <w:pStyle w:val="a4"/>
        <w:numPr>
          <w:ilvl w:val="0"/>
          <w:numId w:val="1"/>
        </w:numPr>
        <w:spacing w:before="60" w:beforeAutospacing="0" w:after="6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конфиденциальность персональных данных и обеспечивать безопасность персональных данных клиентов при их обработке;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хранение персональных данных клиентов в форме, позволяющей определить субъекта персональных данных, не дольше, чем этого требуют цели обработки персональных данных клиентов;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 к защите персональных данных, предусмотренных ст. 19 Федерального закона от 27.07.2006 № 152-ФЗ «О персональных данных», в том числе: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определять угрозы безопасности персональных данных при их обработке в информационных системах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прошедшие в установленном порядке процедуру оценки соответствия средства защиты информации;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вести учет машинных носителей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обнаруживать факты несанкционированного доступа к персональным данным и принимать меры, в том числе меры по обнаружению,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lastRenderedPageBreak/>
        <w:t>восстанавливать персональные данные, модифицированные или уничтоженные вследствие несанкционированного доступа к ним;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устанавливать правила доступа к персональным данным, обрабатываемым в информационной системе персональных данных, а также обеспечивать регистрацию и учет всех действий, совершаемых с персональными данными в информационной системе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данных.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>осуществлять обработку персональных данных с использованием баз данных, находящихся на территории Российской Федерации;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по запросу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течение срока действия договора, в том числе до начала обработки персональных данных, предоставлять документы и иную информацию, подтверждающие принятие мер и соблюдение в целях исполнения поручения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требований, установленных в соответствии со статьей 6 Федерального закона от 27.07.2006 № 152-ФЗ «О персональных данных»;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в случае выявления неправомерной обработки персональных данных прекратить неправомерную обработку персональных данных в срок, не превышающий трех рабочих дней с даты выявления. </w:t>
      </w:r>
      <w:r w:rsidRPr="00991269">
        <w:rPr>
          <w:rFonts w:ascii="Tahoma" w:hAnsi="Tahoma" w:cs="Tahoma"/>
          <w:sz w:val="20"/>
          <w:szCs w:val="20"/>
        </w:rPr>
        <w:t xml:space="preserve">В случае, если обеспечить правомерность обработки персональных данных невозможно, </w:t>
      </w:r>
      <w:r w:rsidR="00321A0E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в срок, не превышающий десяти рабочих дней с даты </w:t>
      </w:r>
      <w:r w:rsidRPr="00991269">
        <w:rPr>
          <w:rStyle w:val="a8"/>
          <w:rFonts w:ascii="Tahoma" w:hAnsi="Tahoma" w:cs="Tahoma"/>
          <w:sz w:val="20"/>
          <w:szCs w:val="20"/>
        </w:rPr>
        <w:t>выявления</w:t>
      </w:r>
      <w:r w:rsidRPr="00991269">
        <w:rPr>
          <w:rFonts w:ascii="Tahoma" w:hAnsi="Tahoma" w:cs="Tahoma"/>
          <w:sz w:val="20"/>
          <w:szCs w:val="20"/>
        </w:rPr>
        <w:t xml:space="preserve"> неправомерной обработки персональных данных, обязана уничтожить такие персональные данные. Об устранении допущенных нарушений или об уничтожении персональных данных </w:t>
      </w:r>
      <w:r w:rsidR="00321A0E" w:rsidRPr="00991269">
        <w:rPr>
          <w:rFonts w:ascii="Tahoma" w:hAnsi="Tahoma" w:cs="Tahoma"/>
          <w:sz w:val="20"/>
          <w:szCs w:val="20"/>
        </w:rPr>
        <w:t>Исполнитель обязан</w:t>
      </w:r>
      <w:r w:rsidRPr="00991269">
        <w:rPr>
          <w:rFonts w:ascii="Tahoma" w:hAnsi="Tahoma" w:cs="Tahoma"/>
          <w:sz w:val="20"/>
          <w:szCs w:val="20"/>
        </w:rPr>
        <w:t xml:space="preserve"> уведомить </w:t>
      </w:r>
      <w:r w:rsidR="00321A0E" w:rsidRPr="00991269">
        <w:rPr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>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незамедлительно, но не позднее, чем через три часа с момента обнаружения,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</w:t>
      </w:r>
      <w:r w:rsidRPr="00991269">
        <w:rPr>
          <w:rFonts w:ascii="Tahoma" w:hAnsi="Tahoma" w:cs="Tahoma"/>
          <w:sz w:val="20"/>
          <w:szCs w:val="20"/>
        </w:rPr>
        <w:t>неправомерной или случайной передачи (предоставления, распространения, доступа) персональных данных, повлекшей нарушение прав клиентов в том числе об обстоятельствах инцидента, о предполагаемых причинах, повлекших нарушение клиентов и предполагаемом вреде, нанесенном правам клиентов, о принятых мерах по устранению последствий соответствующего инцидента. В течение 24 часов – представить информацию о результатах внутреннего расследования инцидента и лицах, действия которых стали причиной инцидента;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запроса и передачи персональных данных в случае, если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 будет обязан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силу закона передать персональные данные органам государственной власти РФ, органам государственной власти субъектов РФ, а также иным органам, уполномоченным требовать предоставления персональных данных.</w:t>
      </w:r>
    </w:p>
    <w:p w:rsidR="00760558" w:rsidRPr="00991269" w:rsidRDefault="00760558" w:rsidP="00760558">
      <w:pPr>
        <w:pStyle w:val="a3"/>
        <w:tabs>
          <w:tab w:val="left" w:pos="851"/>
        </w:tabs>
        <w:spacing w:after="0"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</w:p>
    <w:p w:rsidR="00760558" w:rsidRDefault="00760558" w:rsidP="00760558">
      <w:pPr>
        <w:pStyle w:val="a3"/>
        <w:tabs>
          <w:tab w:val="left" w:pos="851"/>
        </w:tabs>
        <w:spacing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По окончании срока действия договора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</w:t>
      </w:r>
      <w:r w:rsidR="00321A0E" w:rsidRPr="00991269">
        <w:rPr>
          <w:rFonts w:ascii="Tahoma" w:hAnsi="Tahoma" w:cs="Tahoma"/>
          <w:sz w:val="20"/>
          <w:szCs w:val="20"/>
        </w:rPr>
        <w:t xml:space="preserve"> обязан</w:t>
      </w:r>
      <w:r w:rsidRPr="00991269">
        <w:rPr>
          <w:rFonts w:ascii="Tahoma" w:hAnsi="Tahoma" w:cs="Tahoma"/>
          <w:sz w:val="20"/>
          <w:szCs w:val="20"/>
        </w:rPr>
        <w:t xml:space="preserve"> без промедления (но не позднее </w:t>
      </w:r>
      <w:r w:rsidR="00321A0E" w:rsidRPr="00991269">
        <w:rPr>
          <w:rFonts w:ascii="Tahoma" w:hAnsi="Tahoma" w:cs="Tahoma"/>
          <w:sz w:val="20"/>
          <w:szCs w:val="20"/>
        </w:rPr>
        <w:t>пяти</w:t>
      </w:r>
      <w:r w:rsidRPr="00991269">
        <w:rPr>
          <w:rFonts w:ascii="Tahoma" w:hAnsi="Tahoma" w:cs="Tahoma"/>
          <w:sz w:val="20"/>
          <w:szCs w:val="20"/>
        </w:rPr>
        <w:t xml:space="preserve"> рабочих дней со дня прекращения действия договора) вернуть </w:t>
      </w:r>
      <w:r w:rsidR="0099157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персональные данные клиентов, с незамедлительным уничтожением их в своих базах/на бумажных носителях и предоставить </w:t>
      </w:r>
      <w:r w:rsidR="0044325F" w:rsidRPr="0099126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акт об уничтожении в тот же срок.</w:t>
      </w:r>
    </w:p>
    <w:p w:rsidR="009D70EF" w:rsidRPr="00991269" w:rsidRDefault="009D70EF" w:rsidP="00760558">
      <w:pPr>
        <w:pStyle w:val="a3"/>
        <w:tabs>
          <w:tab w:val="left" w:pos="851"/>
        </w:tabs>
        <w:spacing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</w:p>
    <w:p w:rsidR="009D70EF" w:rsidRDefault="009D70EF" w:rsidP="009D70EF">
      <w:pPr>
        <w:tabs>
          <w:tab w:val="left" w:pos="0"/>
        </w:tabs>
        <w:spacing w:after="0" w:line="276" w:lineRule="auto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>ПОДПИСИ СТОРОН:</w:t>
      </w:r>
    </w:p>
    <w:p w:rsidR="009D70EF" w:rsidRPr="009D70EF" w:rsidRDefault="009D70EF" w:rsidP="009D70EF">
      <w:pPr>
        <w:tabs>
          <w:tab w:val="left" w:pos="0"/>
        </w:tabs>
        <w:spacing w:after="0" w:line="276" w:lineRule="auto"/>
        <w:jc w:val="center"/>
        <w:rPr>
          <w:rFonts w:ascii="Tahoma" w:eastAsiaTheme="minorEastAsia" w:hAnsi="Tahoma" w:cs="Tahoma"/>
          <w:b/>
          <w:sz w:val="10"/>
          <w:szCs w:val="10"/>
          <w:lang w:eastAsia="ru-RU"/>
        </w:rPr>
      </w:pPr>
    </w:p>
    <w:tbl>
      <w:tblPr>
        <w:tblW w:w="9923" w:type="dxa"/>
        <w:tblInd w:w="228" w:type="dxa"/>
        <w:tblLook w:val="01E0" w:firstRow="1" w:lastRow="1" w:firstColumn="1" w:lastColumn="1" w:noHBand="0" w:noVBand="0"/>
      </w:tblPr>
      <w:tblGrid>
        <w:gridCol w:w="4961"/>
        <w:gridCol w:w="4962"/>
      </w:tblGrid>
      <w:tr w:rsidR="009D70EF" w:rsidRPr="009737A2" w:rsidTr="00B1716F">
        <w:trPr>
          <w:trHeight w:val="80"/>
        </w:trPr>
        <w:tc>
          <w:tcPr>
            <w:tcW w:w="4961" w:type="dxa"/>
            <w:vAlign w:val="center"/>
          </w:tcPr>
          <w:p w:rsidR="009D70EF" w:rsidRPr="009737A2" w:rsidRDefault="009D70EF" w:rsidP="00B1716F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ИСПОЛНИТЕЛЬ:</w:t>
            </w:r>
          </w:p>
          <w:p w:rsidR="009D70EF" w:rsidRPr="009737A2" w:rsidRDefault="009D70EF" w:rsidP="00B1716F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9D70EF" w:rsidRDefault="009D70EF" w:rsidP="00B171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ЗАКАЗЧИК:</w:t>
            </w:r>
          </w:p>
          <w:p w:rsidR="001D3F0D" w:rsidRDefault="001D3F0D" w:rsidP="001D3F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1D3F0D" w:rsidRPr="009737A2" w:rsidRDefault="001D3F0D" w:rsidP="00B171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9D70EF" w:rsidRPr="009737A2" w:rsidTr="00B1716F">
        <w:tblPrEx>
          <w:tblLook w:val="04A0" w:firstRow="1" w:lastRow="0" w:firstColumn="1" w:lastColumn="0" w:noHBand="0" w:noVBand="1"/>
        </w:tblPrEx>
        <w:tc>
          <w:tcPr>
            <w:tcW w:w="4961" w:type="dxa"/>
          </w:tcPr>
          <w:p w:rsidR="009D70EF" w:rsidRPr="009737A2" w:rsidRDefault="009D70EF" w:rsidP="00B1716F">
            <w:pPr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:rsidR="009D70EF" w:rsidRPr="009737A2" w:rsidRDefault="009D70EF" w:rsidP="00B1716F">
            <w:pPr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:rsidR="009D70EF" w:rsidRPr="009737A2" w:rsidRDefault="009D70EF" w:rsidP="00B1716F">
            <w:pPr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:rsidR="009D70EF" w:rsidRPr="009737A2" w:rsidRDefault="009D70EF" w:rsidP="00B1716F">
            <w:pPr>
              <w:spacing w:after="0" w:line="276" w:lineRule="auto"/>
              <w:contextualSpacing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="Calibri" w:hAnsi="Tahoma" w:cs="Tahoma"/>
                <w:b/>
                <w:sz w:val="20"/>
                <w:szCs w:val="20"/>
              </w:rPr>
              <w:t>_______________/</w:t>
            </w:r>
            <w:r w:rsidRPr="009737A2">
              <w:rPr>
                <w:rFonts w:ascii="Tahoma" w:eastAsia="Calibri" w:hAnsi="Tahoma" w:cs="Tahoma"/>
                <w:b/>
                <w:sz w:val="20"/>
                <w:szCs w:val="20"/>
                <w:u w:val="single"/>
              </w:rPr>
              <w:t xml:space="preserve">                       </w:t>
            </w:r>
            <w:r w:rsidRPr="009737A2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/</w:t>
            </w: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62" w:type="dxa"/>
          </w:tcPr>
          <w:p w:rsidR="009D70EF" w:rsidRPr="009737A2" w:rsidRDefault="009D70EF" w:rsidP="00B1716F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Директор Саратовского филиала</w:t>
            </w:r>
          </w:p>
          <w:p w:rsidR="009D70EF" w:rsidRPr="009737A2" w:rsidRDefault="009D70EF" w:rsidP="00B1716F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АО «ЭнергосбыТ Плюс»</w:t>
            </w:r>
          </w:p>
          <w:p w:rsidR="009D70EF" w:rsidRPr="009737A2" w:rsidRDefault="009D70EF" w:rsidP="009D70EF">
            <w:pPr>
              <w:spacing w:after="0"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  <w:p w:rsidR="009D70EF" w:rsidRPr="009737A2" w:rsidRDefault="009D70EF" w:rsidP="00B1716F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_______________/ </w:t>
            </w: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u w:val="single"/>
                <w:lang w:eastAsia="ru-RU"/>
              </w:rPr>
              <w:t xml:space="preserve">  </w:t>
            </w:r>
            <w:r w:rsidRPr="009737A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</w:rPr>
              <w:t>Лодянов И.А.</w:t>
            </w:r>
            <w:r w:rsidRPr="009737A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  <w:t xml:space="preserve"> </w:t>
            </w: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/</w:t>
            </w:r>
          </w:p>
        </w:tc>
      </w:tr>
    </w:tbl>
    <w:p w:rsidR="009D70EF" w:rsidRPr="009737A2" w:rsidRDefault="009D70EF" w:rsidP="009D70E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>М</w:t>
      </w:r>
      <w:r w:rsidR="003A32C9">
        <w:rPr>
          <w:rFonts w:ascii="Tahoma" w:eastAsiaTheme="minorEastAsia" w:hAnsi="Tahoma" w:cs="Tahoma"/>
          <w:b/>
          <w:sz w:val="20"/>
          <w:szCs w:val="20"/>
          <w:lang w:eastAsia="ru-RU"/>
        </w:rPr>
        <w:t>.</w:t>
      </w: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>П</w:t>
      </w:r>
      <w:r w:rsidR="003A32C9">
        <w:rPr>
          <w:rFonts w:ascii="Tahoma" w:eastAsiaTheme="minorEastAsia" w:hAnsi="Tahoma" w:cs="Tahoma"/>
          <w:b/>
          <w:sz w:val="20"/>
          <w:szCs w:val="20"/>
          <w:lang w:eastAsia="ru-RU"/>
        </w:rPr>
        <w:t>.</w:t>
      </w: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ab/>
      </w: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ab/>
      </w:r>
      <w:r>
        <w:rPr>
          <w:rFonts w:ascii="Tahoma" w:eastAsiaTheme="minorEastAsia" w:hAnsi="Tahoma" w:cs="Tahoma"/>
          <w:b/>
          <w:sz w:val="20"/>
          <w:szCs w:val="20"/>
          <w:lang w:eastAsia="ru-RU"/>
        </w:rPr>
        <w:tab/>
      </w: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>М</w:t>
      </w:r>
      <w:r w:rsidR="003A32C9">
        <w:rPr>
          <w:rFonts w:ascii="Tahoma" w:eastAsiaTheme="minorEastAsia" w:hAnsi="Tahoma" w:cs="Tahoma"/>
          <w:b/>
          <w:sz w:val="20"/>
          <w:szCs w:val="20"/>
          <w:lang w:eastAsia="ru-RU"/>
        </w:rPr>
        <w:t>.</w:t>
      </w: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>П</w:t>
      </w:r>
      <w:r w:rsidR="003A32C9">
        <w:rPr>
          <w:rFonts w:ascii="Tahoma" w:eastAsiaTheme="minorEastAsia" w:hAnsi="Tahoma" w:cs="Tahoma"/>
          <w:b/>
          <w:sz w:val="20"/>
          <w:szCs w:val="20"/>
          <w:lang w:eastAsia="ru-RU"/>
        </w:rPr>
        <w:t>.</w:t>
      </w:r>
      <w:bookmarkStart w:id="0" w:name="_GoBack"/>
      <w:bookmarkEnd w:id="0"/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ab/>
      </w:r>
    </w:p>
    <w:p w:rsidR="00D15DAB" w:rsidRPr="00AB362E" w:rsidRDefault="00D15DAB">
      <w:pPr>
        <w:rPr>
          <w:rFonts w:ascii="Tahoma" w:hAnsi="Tahoma" w:cs="Tahoma"/>
          <w:sz w:val="20"/>
          <w:szCs w:val="20"/>
        </w:rPr>
      </w:pPr>
    </w:p>
    <w:sectPr w:rsidR="00D15DAB" w:rsidRPr="00AB362E" w:rsidSect="009D70EF">
      <w:pgSz w:w="11906" w:h="16838" w:code="9"/>
      <w:pgMar w:top="119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558" w:rsidRDefault="00760558" w:rsidP="00760558">
      <w:pPr>
        <w:spacing w:after="0" w:line="240" w:lineRule="auto"/>
      </w:pPr>
      <w:r>
        <w:separator/>
      </w:r>
    </w:p>
  </w:endnote>
  <w:endnote w:type="continuationSeparator" w:id="0">
    <w:p w:rsidR="00760558" w:rsidRDefault="00760558" w:rsidP="0076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558" w:rsidRDefault="00760558" w:rsidP="00760558">
      <w:pPr>
        <w:spacing w:after="0" w:line="240" w:lineRule="auto"/>
      </w:pPr>
      <w:r>
        <w:separator/>
      </w:r>
    </w:p>
  </w:footnote>
  <w:footnote w:type="continuationSeparator" w:id="0">
    <w:p w:rsidR="00760558" w:rsidRDefault="00760558" w:rsidP="0076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D5B2F"/>
    <w:rsid w:val="000E5528"/>
    <w:rsid w:val="000F2C55"/>
    <w:rsid w:val="000F3D8C"/>
    <w:rsid w:val="000F5961"/>
    <w:rsid w:val="000F7CF1"/>
    <w:rsid w:val="001003AF"/>
    <w:rsid w:val="00104791"/>
    <w:rsid w:val="001103C6"/>
    <w:rsid w:val="001152AD"/>
    <w:rsid w:val="00116D19"/>
    <w:rsid w:val="001231CD"/>
    <w:rsid w:val="0012400F"/>
    <w:rsid w:val="0013260A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3F0D"/>
    <w:rsid w:val="001D4798"/>
    <w:rsid w:val="001D79E3"/>
    <w:rsid w:val="001E1A22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57CE4"/>
    <w:rsid w:val="0026527C"/>
    <w:rsid w:val="0027039A"/>
    <w:rsid w:val="00270D5C"/>
    <w:rsid w:val="00274DA6"/>
    <w:rsid w:val="00281D61"/>
    <w:rsid w:val="002911D4"/>
    <w:rsid w:val="00297B4A"/>
    <w:rsid w:val="002A13B5"/>
    <w:rsid w:val="002B07BA"/>
    <w:rsid w:val="002B60E8"/>
    <w:rsid w:val="002C0DDD"/>
    <w:rsid w:val="002C4790"/>
    <w:rsid w:val="002C48D0"/>
    <w:rsid w:val="002D115B"/>
    <w:rsid w:val="002E4346"/>
    <w:rsid w:val="002E661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21A0E"/>
    <w:rsid w:val="00326936"/>
    <w:rsid w:val="00336DA5"/>
    <w:rsid w:val="00342AA1"/>
    <w:rsid w:val="003440D2"/>
    <w:rsid w:val="00354B7F"/>
    <w:rsid w:val="00357CBA"/>
    <w:rsid w:val="00361FE7"/>
    <w:rsid w:val="00364FD2"/>
    <w:rsid w:val="00366803"/>
    <w:rsid w:val="0037002F"/>
    <w:rsid w:val="00382D17"/>
    <w:rsid w:val="00386593"/>
    <w:rsid w:val="00393821"/>
    <w:rsid w:val="00396D67"/>
    <w:rsid w:val="003A2C4A"/>
    <w:rsid w:val="003A32C9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4325F"/>
    <w:rsid w:val="004558B3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1EDD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64C5E"/>
    <w:rsid w:val="00672C03"/>
    <w:rsid w:val="00675F30"/>
    <w:rsid w:val="00675FE5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2975"/>
    <w:rsid w:val="006E3E7C"/>
    <w:rsid w:val="006F2DD9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60558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C3918"/>
    <w:rsid w:val="007D385C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1B95"/>
    <w:rsid w:val="0097393E"/>
    <w:rsid w:val="0097439C"/>
    <w:rsid w:val="0097494E"/>
    <w:rsid w:val="009750C6"/>
    <w:rsid w:val="0097581F"/>
    <w:rsid w:val="00976444"/>
    <w:rsid w:val="0097799E"/>
    <w:rsid w:val="00991269"/>
    <w:rsid w:val="00991579"/>
    <w:rsid w:val="00993472"/>
    <w:rsid w:val="00995C22"/>
    <w:rsid w:val="009A0224"/>
    <w:rsid w:val="009A2EFD"/>
    <w:rsid w:val="009A4A89"/>
    <w:rsid w:val="009A6C34"/>
    <w:rsid w:val="009B6436"/>
    <w:rsid w:val="009C07D1"/>
    <w:rsid w:val="009C3ACB"/>
    <w:rsid w:val="009C3BB1"/>
    <w:rsid w:val="009D4204"/>
    <w:rsid w:val="009D70EF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362E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4A05"/>
    <w:rsid w:val="00B157C3"/>
    <w:rsid w:val="00B1635B"/>
    <w:rsid w:val="00B227C9"/>
    <w:rsid w:val="00B2680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442"/>
    <w:rsid w:val="00C60974"/>
    <w:rsid w:val="00C740B2"/>
    <w:rsid w:val="00C769A3"/>
    <w:rsid w:val="00C865FD"/>
    <w:rsid w:val="00C86940"/>
    <w:rsid w:val="00C95C49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78E5"/>
    <w:rsid w:val="00D112A2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0B4D"/>
    <w:rsid w:val="00D96F48"/>
    <w:rsid w:val="00DA0C61"/>
    <w:rsid w:val="00DA2B91"/>
    <w:rsid w:val="00DA5A72"/>
    <w:rsid w:val="00DA6499"/>
    <w:rsid w:val="00DC2DBC"/>
    <w:rsid w:val="00DD160C"/>
    <w:rsid w:val="00DD3480"/>
    <w:rsid w:val="00DD5783"/>
    <w:rsid w:val="00DE0319"/>
    <w:rsid w:val="00DE1520"/>
    <w:rsid w:val="00E05AE0"/>
    <w:rsid w:val="00E07705"/>
    <w:rsid w:val="00E13AB9"/>
    <w:rsid w:val="00E20A7F"/>
    <w:rsid w:val="00E20F91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4DE8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A6864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EF73F"/>
  <w15:chartTrackingRefBased/>
  <w15:docId w15:val="{6E28CDA4-F6A1-4C66-B2D7-CC061E9E2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05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605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6055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55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558"/>
    <w:rPr>
      <w:vertAlign w:val="superscript"/>
    </w:rPr>
  </w:style>
  <w:style w:type="character" w:customStyle="1" w:styleId="a8">
    <w:name w:val="Цветовое выделение для Текст"/>
    <w:rsid w:val="00760558"/>
    <w:rPr>
      <w:sz w:val="24"/>
    </w:rPr>
  </w:style>
  <w:style w:type="paragraph" w:styleId="a9">
    <w:name w:val="No Spacing"/>
    <w:uiPriority w:val="1"/>
    <w:qFormat/>
    <w:rsid w:val="007605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8</cp:revision>
  <dcterms:created xsi:type="dcterms:W3CDTF">2022-10-18T12:08:00Z</dcterms:created>
  <dcterms:modified xsi:type="dcterms:W3CDTF">2025-08-18T06:08:00Z</dcterms:modified>
</cp:coreProperties>
</file>